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56DE" w14:textId="3B0E9645" w:rsidR="00F50FCA" w:rsidRDefault="00F50FCA" w:rsidP="00F50FCA">
      <w:pPr>
        <w:rPr>
          <w:b/>
        </w:rPr>
      </w:pPr>
      <w:r w:rsidRPr="00E4341D">
        <w:rPr>
          <w:b/>
        </w:rPr>
        <w:t xml:space="preserve">Reading for Lecture </w:t>
      </w:r>
      <w:r w:rsidR="002A5804">
        <w:rPr>
          <w:b/>
        </w:rPr>
        <w:t>1</w:t>
      </w:r>
      <w:r w:rsidR="007C7F83">
        <w:rPr>
          <w:b/>
        </w:rPr>
        <w:t>3</w:t>
      </w:r>
      <w:r w:rsidR="002A5804">
        <w:rPr>
          <w:b/>
        </w:rPr>
        <w:t>:</w:t>
      </w:r>
    </w:p>
    <w:p w14:paraId="3E734205" w14:textId="77777777" w:rsidR="00CD6ABA" w:rsidRDefault="00CD6ABA" w:rsidP="00F50FCA">
      <w:pPr>
        <w:rPr>
          <w:b/>
        </w:rPr>
      </w:pPr>
    </w:p>
    <w:p w14:paraId="3421B3E8" w14:textId="77777777" w:rsidR="004A17D2" w:rsidRDefault="00CD6ABA" w:rsidP="00194593">
      <w:r w:rsidRPr="00D76F39">
        <w:rPr>
          <w:b/>
        </w:rPr>
        <w:t>Read</w:t>
      </w:r>
      <w:r w:rsidR="002A5804">
        <w:rPr>
          <w:b/>
        </w:rPr>
        <w:t>:</w:t>
      </w:r>
      <w:r w:rsidR="00194593" w:rsidRPr="00194593">
        <w:t xml:space="preserve"> </w:t>
      </w:r>
    </w:p>
    <w:p w14:paraId="78495315" w14:textId="66FEA3FF" w:rsidR="00194593" w:rsidRDefault="004A17D2" w:rsidP="00194593">
      <w:r>
        <w:t xml:space="preserve">1. </w:t>
      </w:r>
      <w:r w:rsidR="00246AB9" w:rsidRPr="00246AB9">
        <w:t xml:space="preserve">Zohar, Aviv. Bitcoin: Under the Hood. </w:t>
      </w:r>
      <w:r w:rsidR="00246AB9" w:rsidRPr="00F97FE2">
        <w:rPr>
          <w:i/>
        </w:rPr>
        <w:t xml:space="preserve">Comm. </w:t>
      </w:r>
      <w:proofErr w:type="spellStart"/>
      <w:r w:rsidR="00246AB9" w:rsidRPr="00F97FE2">
        <w:rPr>
          <w:i/>
        </w:rPr>
        <w:t>ACM</w:t>
      </w:r>
      <w:proofErr w:type="gramStart"/>
      <w:r w:rsidR="00246AB9" w:rsidRPr="00F97FE2">
        <w:rPr>
          <w:i/>
        </w:rPr>
        <w:t>,Vol</w:t>
      </w:r>
      <w:proofErr w:type="spellEnd"/>
      <w:proofErr w:type="gramEnd"/>
      <w:r w:rsidR="00246AB9" w:rsidRPr="00F97FE2">
        <w:rPr>
          <w:i/>
        </w:rPr>
        <w:t>. 58</w:t>
      </w:r>
      <w:r w:rsidR="00246AB9" w:rsidRPr="00246AB9">
        <w:t>, No. 9  (Sept. 2015). Pp. 104-113.</w:t>
      </w:r>
      <w:r w:rsidR="00676908">
        <w:t xml:space="preserve"> </w:t>
      </w:r>
      <w:r w:rsidR="00D26B65">
        <w:t xml:space="preserve">This </w:t>
      </w:r>
      <w:r w:rsidR="00F97FE2">
        <w:t>provides a balanced introduction to Bitcoin, explaining how it works and the factors influencing its further development. Some parts may be</w:t>
      </w:r>
      <w:r w:rsidR="00D26B65">
        <w:t xml:space="preserve"> tough going, but </w:t>
      </w:r>
      <w:r w:rsidR="00F97FE2">
        <w:t xml:space="preserve">the article </w:t>
      </w:r>
      <w:r w:rsidR="00D26B65">
        <w:t xml:space="preserve">will reward </w:t>
      </w:r>
      <w:r w:rsidR="00F97FE2">
        <w:t>your effort to understand it</w:t>
      </w:r>
      <w:r w:rsidR="00D26B65">
        <w:t xml:space="preserve">. </w:t>
      </w:r>
      <w:r w:rsidR="00F97FE2">
        <w:t>A few</w:t>
      </w:r>
      <w:r w:rsidR="00D26B65">
        <w:t xml:space="preserve"> underlying concepts (e.g. Byzantine agreement) are not fully explained; don’t worry about these. </w:t>
      </w:r>
      <w:proofErr w:type="gramStart"/>
      <w:r w:rsidR="00D26B65">
        <w:t>Available on Canvas.</w:t>
      </w:r>
      <w:proofErr w:type="gramEnd"/>
    </w:p>
    <w:p w14:paraId="51E652F0" w14:textId="71ADE001" w:rsidR="004A17D2" w:rsidRDefault="004A17D2" w:rsidP="00194593">
      <w:r>
        <w:t xml:space="preserve">2. How a Credit Card is processed. </w:t>
      </w:r>
      <w:proofErr w:type="gramStart"/>
      <w:r>
        <w:t>Pamphlet from CreditCards.com.</w:t>
      </w:r>
      <w:proofErr w:type="gramEnd"/>
      <w:r>
        <w:t xml:space="preserve"> </w:t>
      </w:r>
      <w:proofErr w:type="gramStart"/>
      <w:r>
        <w:t>Available on Canvas.</w:t>
      </w:r>
      <w:proofErr w:type="gramEnd"/>
    </w:p>
    <w:p w14:paraId="3785ACCC" w14:textId="77777777" w:rsidR="00D26B65" w:rsidRDefault="00D26B65" w:rsidP="00194593">
      <w:pPr>
        <w:rPr>
          <w:i/>
        </w:rPr>
      </w:pPr>
    </w:p>
    <w:p w14:paraId="381A65DE" w14:textId="77777777" w:rsidR="00882FD0" w:rsidRPr="00882FD0" w:rsidRDefault="007C7F83" w:rsidP="00882FD0">
      <w:pPr>
        <w:rPr>
          <w:i/>
        </w:rPr>
      </w:pPr>
      <w:r w:rsidRPr="007C7F83">
        <w:rPr>
          <w:b/>
        </w:rPr>
        <w:t>Watch:</w:t>
      </w:r>
      <w:r>
        <w:rPr>
          <w:i/>
        </w:rPr>
        <w:t xml:space="preserve"> </w:t>
      </w:r>
      <w:r w:rsidR="00882FD0" w:rsidRPr="00882FD0">
        <w:rPr>
          <w:i/>
        </w:rPr>
        <w:t>Introduction to bitcoin</w:t>
      </w:r>
    </w:p>
    <w:p w14:paraId="67C2BB08" w14:textId="2CB8E9BE" w:rsidR="00882FD0" w:rsidRPr="00882FD0" w:rsidRDefault="009C541C" w:rsidP="00882FD0">
      <w:hyperlink r:id="rId6" w:history="1">
        <w:r w:rsidR="00676908" w:rsidRPr="00B441B4">
          <w:rPr>
            <w:rStyle w:val="Hyperlink"/>
          </w:rPr>
          <w:t>https://www.khanacademy.org/economics-finance-domain/core-finance/money-and-banking/bitcoin/v/bitcoin-overview</w:t>
        </w:r>
      </w:hyperlink>
      <w:r w:rsidR="00676908">
        <w:t xml:space="preserve"> </w:t>
      </w:r>
    </w:p>
    <w:p w14:paraId="6F10A16B" w14:textId="51E9BC92" w:rsidR="007C7F83" w:rsidRPr="00882FD0" w:rsidRDefault="00676908" w:rsidP="00882FD0">
      <w:pPr>
        <w:rPr>
          <w:b/>
        </w:rPr>
      </w:pPr>
      <w:r>
        <w:t>This is the first of a series of tutorial videos on bitcoin from the Khan Academy.</w:t>
      </w:r>
      <w:r w:rsidR="00882FD0" w:rsidRPr="00882FD0">
        <w:t xml:space="preserve"> </w:t>
      </w:r>
      <w:r>
        <w:t>The first 11-minute video</w:t>
      </w:r>
      <w:r w:rsidR="00882FD0" w:rsidRPr="00882FD0">
        <w:t xml:space="preserve"> provides a reasonable overview of the system. If you have time and interest, watch more of the detailed videos following</w:t>
      </w:r>
      <w:r>
        <w:t>.</w:t>
      </w:r>
    </w:p>
    <w:p w14:paraId="0511EEC4" w14:textId="367776C2" w:rsidR="00CD6ABA" w:rsidRPr="004A17D2" w:rsidRDefault="00194593" w:rsidP="00CD6ABA">
      <w:r w:rsidRPr="00882FD0">
        <w:rPr>
          <w:b/>
        </w:rPr>
        <w:t xml:space="preserve"> </w:t>
      </w:r>
    </w:p>
    <w:p w14:paraId="21141A2B" w14:textId="2013B5A3" w:rsidR="00194593" w:rsidRPr="004A17D2" w:rsidRDefault="00CD6ABA" w:rsidP="004A17D2">
      <w:pPr>
        <w:pBdr>
          <w:bottom w:val="double" w:sz="6" w:space="1" w:color="auto"/>
        </w:pBdr>
        <w:rPr>
          <w:b/>
        </w:rPr>
      </w:pPr>
      <w:r w:rsidRPr="00F50FCA">
        <w:rPr>
          <w:b/>
        </w:rPr>
        <w:t xml:space="preserve">Lecture </w:t>
      </w:r>
      <w:r w:rsidR="002A5804">
        <w:rPr>
          <w:b/>
        </w:rPr>
        <w:t>1</w:t>
      </w:r>
      <w:r w:rsidR="007C7F83">
        <w:rPr>
          <w:b/>
        </w:rPr>
        <w:t>2</w:t>
      </w:r>
      <w:r w:rsidRPr="00F50FCA">
        <w:rPr>
          <w:b/>
        </w:rPr>
        <w:t>: Exercises</w:t>
      </w:r>
    </w:p>
    <w:p w14:paraId="4EA58122" w14:textId="77777777" w:rsidR="00EE079E" w:rsidRDefault="00EE079E" w:rsidP="00EE079E">
      <w:r w:rsidRPr="00FE744D">
        <w:t>The resolution for the next debate is:</w:t>
      </w:r>
    </w:p>
    <w:p w14:paraId="7B59FD36" w14:textId="77777777" w:rsidR="00EE079E" w:rsidRPr="00212989" w:rsidRDefault="00EE079E" w:rsidP="00EE079E">
      <w:pPr>
        <w:rPr>
          <w:b/>
        </w:rPr>
      </w:pPr>
      <w:r>
        <w:rPr>
          <w:b/>
        </w:rPr>
        <w:t>Resolved: Bitcoin transactions are better for consumers than credit card transactions.</w:t>
      </w:r>
    </w:p>
    <w:p w14:paraId="29334B69" w14:textId="0069DC1C" w:rsidR="00EE079E" w:rsidRPr="00EE079E" w:rsidRDefault="00EE079E" w:rsidP="00EE079E">
      <w:pPr>
        <w:rPr>
          <w:i/>
        </w:rPr>
      </w:pPr>
      <w:r w:rsidRPr="008907AD">
        <w:rPr>
          <w:i/>
        </w:rPr>
        <w:t xml:space="preserve">Digital currencies can be convenient and can support anonymity in transactions, just as physical currency can. They can also be abused, as can physical currency. </w:t>
      </w:r>
      <w:r>
        <w:rPr>
          <w:i/>
        </w:rPr>
        <w:t>One of the applications for the bitcoin system is for consumer purchases, just as credit cards are used now. Bitcoin promises to provide transaction settlement without the need for a trusted third party, as today’s credit card transactions require. Would this be better for consumers?</w:t>
      </w:r>
    </w:p>
    <w:p w14:paraId="2FE0D6DC" w14:textId="77777777" w:rsidR="00EE079E" w:rsidRDefault="00EE079E" w:rsidP="00EE079E">
      <w:r>
        <w:t xml:space="preserve">1. What are the two strongest arguments you found that would support the resolution? </w:t>
      </w:r>
    </w:p>
    <w:p w14:paraId="5F9F75FC" w14:textId="77777777" w:rsidR="00EE079E" w:rsidRDefault="00EE079E" w:rsidP="00EE079E"/>
    <w:p w14:paraId="1A1E1998" w14:textId="77777777" w:rsidR="00EE079E" w:rsidRDefault="00EE079E" w:rsidP="00EE079E"/>
    <w:p w14:paraId="0FC89CA9" w14:textId="77777777" w:rsidR="00EE079E" w:rsidRDefault="00EE079E" w:rsidP="00EE079E"/>
    <w:p w14:paraId="1E2EBAF7" w14:textId="77777777" w:rsidR="00EE079E" w:rsidRDefault="00EE079E" w:rsidP="00EE079E">
      <w:r>
        <w:t>2. What are the two strongest arguments you found that would oppose the resolution?</w:t>
      </w:r>
    </w:p>
    <w:p w14:paraId="01C758B8" w14:textId="77777777" w:rsidR="00EE079E" w:rsidRDefault="00EE079E" w:rsidP="00EE079E"/>
    <w:p w14:paraId="57A34D27" w14:textId="77777777" w:rsidR="00EE079E" w:rsidRDefault="00EE079E" w:rsidP="00EE079E"/>
    <w:p w14:paraId="2ED3C7DC" w14:textId="77777777" w:rsidR="00EE079E" w:rsidRDefault="00EE079E" w:rsidP="00EE079E"/>
    <w:p w14:paraId="0DA7029D" w14:textId="77777777" w:rsidR="00EE079E" w:rsidRDefault="00EE079E" w:rsidP="00EE079E"/>
    <w:p w14:paraId="5B1C03A5" w14:textId="77777777" w:rsidR="00EE079E" w:rsidRDefault="00EE079E" w:rsidP="00EE079E">
      <w:r>
        <w:t>3. Compose one question that you would pose to the side arguing for the resolution.</w:t>
      </w:r>
    </w:p>
    <w:p w14:paraId="5CC4BD23" w14:textId="77777777" w:rsidR="00EE079E" w:rsidRDefault="00EE079E" w:rsidP="00EE079E"/>
    <w:p w14:paraId="0298CCA6" w14:textId="77777777" w:rsidR="00EE079E" w:rsidRDefault="00EE079E" w:rsidP="00EE079E"/>
    <w:p w14:paraId="3AEFA31E" w14:textId="77777777" w:rsidR="00EE079E" w:rsidRDefault="00EE079E" w:rsidP="00EE079E"/>
    <w:p w14:paraId="16519330" w14:textId="77777777" w:rsidR="00EE079E" w:rsidRDefault="00EE079E" w:rsidP="00EE079E"/>
    <w:p w14:paraId="52886863" w14:textId="77777777" w:rsidR="00EE079E" w:rsidRPr="00CD6ABA" w:rsidRDefault="00EE079E" w:rsidP="00EE079E">
      <w:r>
        <w:t>4. Compose one question that you would pose to the side arguing against the resolution.</w:t>
      </w:r>
    </w:p>
    <w:p w14:paraId="5C122C68" w14:textId="4863483F" w:rsidR="00086554" w:rsidRPr="00CD6ABA" w:rsidRDefault="00086554" w:rsidP="00EE079E">
      <w:bookmarkStart w:id="0" w:name="_GoBack"/>
      <w:bookmarkEnd w:id="0"/>
    </w:p>
    <w:sectPr w:rsidR="00086554" w:rsidRPr="00CD6A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625"/>
    <w:multiLevelType w:val="hybridMultilevel"/>
    <w:tmpl w:val="992C9976"/>
    <w:lvl w:ilvl="0" w:tplc="CE1CA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EA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F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48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5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7E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92A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DE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5E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B"/>
    <w:rsid w:val="00080B21"/>
    <w:rsid w:val="00086554"/>
    <w:rsid w:val="000C3D64"/>
    <w:rsid w:val="00120091"/>
    <w:rsid w:val="001677FF"/>
    <w:rsid w:val="0017521E"/>
    <w:rsid w:val="00194593"/>
    <w:rsid w:val="001A1E25"/>
    <w:rsid w:val="001A318F"/>
    <w:rsid w:val="001A344A"/>
    <w:rsid w:val="001A4B92"/>
    <w:rsid w:val="001A5BE3"/>
    <w:rsid w:val="0020697F"/>
    <w:rsid w:val="00212896"/>
    <w:rsid w:val="00217157"/>
    <w:rsid w:val="00224E04"/>
    <w:rsid w:val="00246AB9"/>
    <w:rsid w:val="00250CFD"/>
    <w:rsid w:val="00256279"/>
    <w:rsid w:val="00287186"/>
    <w:rsid w:val="002A5804"/>
    <w:rsid w:val="002D1113"/>
    <w:rsid w:val="002E335F"/>
    <w:rsid w:val="002E7875"/>
    <w:rsid w:val="002F519A"/>
    <w:rsid w:val="003125D3"/>
    <w:rsid w:val="00317B7B"/>
    <w:rsid w:val="003A1726"/>
    <w:rsid w:val="003F6962"/>
    <w:rsid w:val="00422877"/>
    <w:rsid w:val="0045097E"/>
    <w:rsid w:val="00484D86"/>
    <w:rsid w:val="004A17D2"/>
    <w:rsid w:val="004C6E38"/>
    <w:rsid w:val="004E191C"/>
    <w:rsid w:val="004F1CBF"/>
    <w:rsid w:val="005302CB"/>
    <w:rsid w:val="00535712"/>
    <w:rsid w:val="00537906"/>
    <w:rsid w:val="00570DD1"/>
    <w:rsid w:val="00573E4E"/>
    <w:rsid w:val="00583EBD"/>
    <w:rsid w:val="005B2FF7"/>
    <w:rsid w:val="006203AB"/>
    <w:rsid w:val="006235F5"/>
    <w:rsid w:val="00623D7F"/>
    <w:rsid w:val="00647FC2"/>
    <w:rsid w:val="00650BB3"/>
    <w:rsid w:val="00653436"/>
    <w:rsid w:val="0065547D"/>
    <w:rsid w:val="00676908"/>
    <w:rsid w:val="006A7376"/>
    <w:rsid w:val="006C110A"/>
    <w:rsid w:val="00721B43"/>
    <w:rsid w:val="00753EA0"/>
    <w:rsid w:val="007A1A7B"/>
    <w:rsid w:val="007A1A7C"/>
    <w:rsid w:val="007C7F83"/>
    <w:rsid w:val="007D3441"/>
    <w:rsid w:val="008407C2"/>
    <w:rsid w:val="00882FD0"/>
    <w:rsid w:val="00914322"/>
    <w:rsid w:val="009A2696"/>
    <w:rsid w:val="009C541C"/>
    <w:rsid w:val="009F3789"/>
    <w:rsid w:val="00A350ED"/>
    <w:rsid w:val="00A468AF"/>
    <w:rsid w:val="00A64D9B"/>
    <w:rsid w:val="00AB1048"/>
    <w:rsid w:val="00AB26B0"/>
    <w:rsid w:val="00AF3714"/>
    <w:rsid w:val="00AF56D8"/>
    <w:rsid w:val="00B20B75"/>
    <w:rsid w:val="00B654CD"/>
    <w:rsid w:val="00B67312"/>
    <w:rsid w:val="00BA3FC2"/>
    <w:rsid w:val="00BC1C31"/>
    <w:rsid w:val="00BC1DDE"/>
    <w:rsid w:val="00BD605D"/>
    <w:rsid w:val="00C12FA7"/>
    <w:rsid w:val="00C254CD"/>
    <w:rsid w:val="00C772A0"/>
    <w:rsid w:val="00C84AC4"/>
    <w:rsid w:val="00CB4292"/>
    <w:rsid w:val="00CB691C"/>
    <w:rsid w:val="00CC6155"/>
    <w:rsid w:val="00CD1090"/>
    <w:rsid w:val="00CD6ABA"/>
    <w:rsid w:val="00D00C2B"/>
    <w:rsid w:val="00D03562"/>
    <w:rsid w:val="00D26B65"/>
    <w:rsid w:val="00D715CC"/>
    <w:rsid w:val="00D928AE"/>
    <w:rsid w:val="00DD5881"/>
    <w:rsid w:val="00DE3457"/>
    <w:rsid w:val="00E1511B"/>
    <w:rsid w:val="00E4341D"/>
    <w:rsid w:val="00E91AF9"/>
    <w:rsid w:val="00EA4DDC"/>
    <w:rsid w:val="00EE079E"/>
    <w:rsid w:val="00F50FCA"/>
    <w:rsid w:val="00F572FC"/>
    <w:rsid w:val="00F727C2"/>
    <w:rsid w:val="00F83732"/>
    <w:rsid w:val="00F97FE2"/>
    <w:rsid w:val="00FD2B15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0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56D8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56D8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economics-finance-domain/core-finance/money-and-banking/bitcoin/v/bitcoin-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Landwehr User</dc:creator>
  <cp:keywords/>
  <dc:description/>
  <cp:lastModifiedBy>LeMoyne College</cp:lastModifiedBy>
  <cp:revision>8</cp:revision>
  <cp:lastPrinted>2016-02-16T21:23:00Z</cp:lastPrinted>
  <dcterms:created xsi:type="dcterms:W3CDTF">2016-04-10T17:42:00Z</dcterms:created>
  <dcterms:modified xsi:type="dcterms:W3CDTF">2016-04-20T17:14:00Z</dcterms:modified>
</cp:coreProperties>
</file>